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F8D1C" w14:textId="6C882A7B" w:rsidR="008A2865" w:rsidRDefault="008A2865">
      <w:r>
        <w:rPr>
          <w:noProof/>
          <w:lang w:eastAsia="en-CA"/>
        </w:rPr>
        <w:drawing>
          <wp:anchor distT="0" distB="0" distL="114300" distR="114300" simplePos="0" relativeHeight="251659264" behindDoc="1" locked="0" layoutInCell="1" allowOverlap="1" wp14:anchorId="521019CE" wp14:editId="2D82B6A7">
            <wp:simplePos x="0" y="0"/>
            <wp:positionH relativeFrom="margin">
              <wp:posOffset>-304800</wp:posOffset>
            </wp:positionH>
            <wp:positionV relativeFrom="paragraph">
              <wp:posOffset>-472440</wp:posOffset>
            </wp:positionV>
            <wp:extent cx="6673850" cy="1419860"/>
            <wp:effectExtent l="0" t="0" r="0" b="8890"/>
            <wp:wrapNone/>
            <wp:docPr id="1" name="Picture 1" descr="long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ong log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0" cy="141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FA71DD" w14:textId="4EA07C4D" w:rsidR="008A2865" w:rsidRDefault="008A2865"/>
    <w:p w14:paraId="040B6744" w14:textId="77777777" w:rsidR="008A2865" w:rsidRDefault="008A2865"/>
    <w:p w14:paraId="48191672" w14:textId="77777777" w:rsidR="008A2865" w:rsidRDefault="008A2865"/>
    <w:p w14:paraId="34417CEE" w14:textId="3B8C7B36" w:rsidR="008A2865" w:rsidRPr="008A2865" w:rsidRDefault="008A2865" w:rsidP="008A2865">
      <w:pPr>
        <w:jc w:val="center"/>
      </w:pPr>
      <w:r w:rsidRPr="008A2865">
        <w:rPr>
          <w:b/>
          <w:bCs/>
          <w:lang w:val="en-US"/>
        </w:rPr>
        <w:t>FINANCIAL SERVICES MANUAL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0"/>
        <w:gridCol w:w="7170"/>
      </w:tblGrid>
      <w:tr w:rsidR="008A2865" w:rsidRPr="008A2865" w14:paraId="2EBB1092" w14:textId="77777777">
        <w:trPr>
          <w:trHeight w:val="285"/>
        </w:trPr>
        <w:tc>
          <w:tcPr>
            <w:tcW w:w="20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2F2F2"/>
            <w:hideMark/>
          </w:tcPr>
          <w:p w14:paraId="4F62959F" w14:textId="77777777" w:rsidR="008A2865" w:rsidRPr="008A2865" w:rsidRDefault="008A2865" w:rsidP="008A2865">
            <w:r w:rsidRPr="008A2865">
              <w:rPr>
                <w:b/>
                <w:bCs/>
                <w:lang w:val="en-US"/>
              </w:rPr>
              <w:t>Section:</w:t>
            </w:r>
            <w:r w:rsidRPr="008A2865">
              <w:t> </w:t>
            </w:r>
          </w:p>
        </w:tc>
        <w:tc>
          <w:tcPr>
            <w:tcW w:w="717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1412C277" w14:textId="77777777" w:rsidR="008A2865" w:rsidRPr="008A2865" w:rsidRDefault="008A2865" w:rsidP="008A2865">
            <w:r w:rsidRPr="008A2865">
              <w:rPr>
                <w:lang w:val="en-US"/>
              </w:rPr>
              <w:t>7.0 Expense Claims</w:t>
            </w:r>
            <w:r w:rsidRPr="008A2865">
              <w:t> </w:t>
            </w:r>
          </w:p>
        </w:tc>
      </w:tr>
      <w:tr w:rsidR="008A2865" w:rsidRPr="008A2865" w14:paraId="7346A6A5" w14:textId="77777777">
        <w:trPr>
          <w:trHeight w:val="285"/>
        </w:trPr>
        <w:tc>
          <w:tcPr>
            <w:tcW w:w="20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2F2F2"/>
            <w:hideMark/>
          </w:tcPr>
          <w:p w14:paraId="59777380" w14:textId="77777777" w:rsidR="008A2865" w:rsidRPr="008A2865" w:rsidRDefault="008A2865" w:rsidP="008A2865">
            <w:r w:rsidRPr="008A2865">
              <w:rPr>
                <w:b/>
                <w:bCs/>
                <w:lang w:val="en-US"/>
              </w:rPr>
              <w:t>Name:</w:t>
            </w:r>
            <w:r w:rsidRPr="008A2865">
              <w:t> </w:t>
            </w:r>
          </w:p>
        </w:tc>
        <w:tc>
          <w:tcPr>
            <w:tcW w:w="717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5696D3C2" w14:textId="77777777" w:rsidR="008A2865" w:rsidRPr="008A2865" w:rsidRDefault="008A2865" w:rsidP="008A2865">
            <w:r w:rsidRPr="008A2865">
              <w:rPr>
                <w:b/>
                <w:bCs/>
                <w:i/>
                <w:iCs/>
                <w:lang w:val="en-US"/>
              </w:rPr>
              <w:t>Perquisites</w:t>
            </w:r>
            <w:r w:rsidRPr="008A2865">
              <w:t> </w:t>
            </w:r>
          </w:p>
        </w:tc>
      </w:tr>
      <w:tr w:rsidR="008A2865" w:rsidRPr="008A2865" w14:paraId="44513892" w14:textId="77777777">
        <w:trPr>
          <w:trHeight w:val="285"/>
        </w:trPr>
        <w:tc>
          <w:tcPr>
            <w:tcW w:w="20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2F2F2"/>
            <w:hideMark/>
          </w:tcPr>
          <w:p w14:paraId="7873FABA" w14:textId="77777777" w:rsidR="008A2865" w:rsidRPr="008A2865" w:rsidRDefault="008A2865" w:rsidP="008A2865">
            <w:r w:rsidRPr="008A2865">
              <w:rPr>
                <w:b/>
                <w:bCs/>
                <w:lang w:val="en-US"/>
              </w:rPr>
              <w:t>Number:</w:t>
            </w:r>
            <w:r w:rsidRPr="008A2865">
              <w:t> </w:t>
            </w:r>
          </w:p>
        </w:tc>
        <w:tc>
          <w:tcPr>
            <w:tcW w:w="717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1466BC44" w14:textId="77777777" w:rsidR="008A2865" w:rsidRPr="008A2865" w:rsidRDefault="008A2865" w:rsidP="008A2865">
            <w:r w:rsidRPr="008A2865">
              <w:rPr>
                <w:lang w:val="en-US"/>
              </w:rPr>
              <w:t>FN 7.4</w:t>
            </w:r>
            <w:r w:rsidRPr="008A2865">
              <w:t> </w:t>
            </w:r>
          </w:p>
        </w:tc>
      </w:tr>
      <w:tr w:rsidR="008A2865" w:rsidRPr="008A2865" w14:paraId="68B43348" w14:textId="77777777">
        <w:trPr>
          <w:trHeight w:val="285"/>
        </w:trPr>
        <w:tc>
          <w:tcPr>
            <w:tcW w:w="20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2F2F2"/>
            <w:hideMark/>
          </w:tcPr>
          <w:p w14:paraId="7AF417E5" w14:textId="77777777" w:rsidR="008A2865" w:rsidRPr="008A2865" w:rsidRDefault="008A2865" w:rsidP="008A2865">
            <w:r w:rsidRPr="008A2865">
              <w:rPr>
                <w:b/>
                <w:bCs/>
                <w:lang w:val="en-US"/>
              </w:rPr>
              <w:t>Approval:</w:t>
            </w:r>
            <w:r w:rsidRPr="008A2865">
              <w:t> </w:t>
            </w:r>
          </w:p>
        </w:tc>
        <w:tc>
          <w:tcPr>
            <w:tcW w:w="717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0145AAC0" w14:textId="77777777" w:rsidR="008A2865" w:rsidRPr="008A2865" w:rsidRDefault="008A2865" w:rsidP="008A2865">
            <w:r w:rsidRPr="008A2865">
              <w:rPr>
                <w:lang w:val="en-US"/>
              </w:rPr>
              <w:t xml:space="preserve">Executive Director/Board of Directors, December 1, </w:t>
            </w:r>
            <w:proofErr w:type="gramStart"/>
            <w:r w:rsidRPr="008A2865">
              <w:rPr>
                <w:lang w:val="en-US"/>
              </w:rPr>
              <w:t>2025</w:t>
            </w:r>
            <w:proofErr w:type="gramEnd"/>
            <w:r w:rsidRPr="008A2865">
              <w:t> </w:t>
            </w:r>
          </w:p>
        </w:tc>
      </w:tr>
    </w:tbl>
    <w:p w14:paraId="64203F73" w14:textId="77777777" w:rsidR="008A2865" w:rsidRPr="008A2865" w:rsidRDefault="008A2865" w:rsidP="008A2865">
      <w:r w:rsidRPr="008A2865">
        <w:t> </w:t>
      </w:r>
    </w:p>
    <w:p w14:paraId="442F1277" w14:textId="77777777" w:rsidR="008A2865" w:rsidRPr="008A2865" w:rsidRDefault="008A2865" w:rsidP="008A2865">
      <w:r w:rsidRPr="008A2865">
        <w:rPr>
          <w:b/>
          <w:bCs/>
          <w:lang w:val="en-US"/>
        </w:rPr>
        <w:t>POLICY STATEMENT</w:t>
      </w:r>
      <w:r w:rsidRPr="008A2865">
        <w:t> </w:t>
      </w:r>
    </w:p>
    <w:p w14:paraId="5CE44A74" w14:textId="77777777" w:rsidR="008A2865" w:rsidRPr="008A2865" w:rsidRDefault="008A2865" w:rsidP="008A2865">
      <w:r w:rsidRPr="008A2865">
        <w:rPr>
          <w:lang w:val="en-US"/>
        </w:rPr>
        <w:t xml:space="preserve">The </w:t>
      </w:r>
      <w:r w:rsidRPr="008A2865">
        <w:rPr>
          <w:b/>
          <w:bCs/>
          <w:lang w:val="en-US"/>
        </w:rPr>
        <w:t>Children’s Aid Society of the District of Nipissing and Parry Sound (the “Society”)</w:t>
      </w:r>
      <w:r w:rsidRPr="008A2865">
        <w:rPr>
          <w:lang w:val="en-US"/>
        </w:rPr>
        <w:t xml:space="preserve"> is committed to complying with the Ontario Broader Public Sector (BPS) guidelines regarding perquisites. The Society ensures accountability, transparency, and prudent use of public resources in accordance with the </w:t>
      </w:r>
      <w:hyperlink r:id="rId6" w:tgtFrame="_blank" w:history="1">
        <w:r w:rsidRPr="008A2865">
          <w:rPr>
            <w:rStyle w:val="Hyperlink"/>
            <w:lang w:val="en-US"/>
          </w:rPr>
          <w:t>Broader Public Sector Perquisites Directive</w:t>
        </w:r>
      </w:hyperlink>
      <w:r w:rsidRPr="008A2865">
        <w:rPr>
          <w:lang w:val="en-US"/>
        </w:rPr>
        <w:t>. Perquisites will generally not be provided, except in limited, exceptional, and business-related circumstances approved by the Executive Director.</w:t>
      </w:r>
      <w:r w:rsidRPr="008A2865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5"/>
        <w:gridCol w:w="6885"/>
      </w:tblGrid>
      <w:tr w:rsidR="008A2865" w:rsidRPr="008A2865" w14:paraId="523717FE" w14:textId="77777777">
        <w:trPr>
          <w:trHeight w:val="285"/>
        </w:trPr>
        <w:tc>
          <w:tcPr>
            <w:tcW w:w="229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2F2F2"/>
            <w:hideMark/>
          </w:tcPr>
          <w:p w14:paraId="3D091B35" w14:textId="77777777" w:rsidR="008A2865" w:rsidRPr="008A2865" w:rsidRDefault="008A2865" w:rsidP="008A2865">
            <w:r w:rsidRPr="008A2865">
              <w:rPr>
                <w:b/>
                <w:bCs/>
                <w:lang w:val="en-US"/>
              </w:rPr>
              <w:t>Supporting Documents</w:t>
            </w:r>
            <w:r w:rsidRPr="008A2865">
              <w:t> </w:t>
            </w:r>
          </w:p>
        </w:tc>
        <w:tc>
          <w:tcPr>
            <w:tcW w:w="68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2F2F2"/>
            <w:hideMark/>
          </w:tcPr>
          <w:p w14:paraId="21659CA5" w14:textId="77777777" w:rsidR="008A2865" w:rsidRPr="008A2865" w:rsidRDefault="008A2865" w:rsidP="008A2865">
            <w:r w:rsidRPr="008A2865">
              <w:rPr>
                <w:b/>
                <w:bCs/>
                <w:lang w:val="en-US"/>
              </w:rPr>
              <w:t>Document Link</w:t>
            </w:r>
            <w:r w:rsidRPr="008A2865">
              <w:t> </w:t>
            </w:r>
          </w:p>
        </w:tc>
      </w:tr>
      <w:tr w:rsidR="008A2865" w:rsidRPr="008A2865" w14:paraId="35A35ED7" w14:textId="77777777">
        <w:trPr>
          <w:trHeight w:val="285"/>
        </w:trPr>
        <w:tc>
          <w:tcPr>
            <w:tcW w:w="229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hideMark/>
          </w:tcPr>
          <w:p w14:paraId="26A05201" w14:textId="77777777" w:rsidR="008A2865" w:rsidRPr="008A2865" w:rsidRDefault="008A2865" w:rsidP="008A2865">
            <w:r w:rsidRPr="008A2865">
              <w:rPr>
                <w:lang w:val="en-US"/>
              </w:rPr>
              <w:t>Forms</w:t>
            </w:r>
            <w:r w:rsidRPr="008A2865">
              <w:t> </w:t>
            </w:r>
          </w:p>
        </w:tc>
        <w:tc>
          <w:tcPr>
            <w:tcW w:w="68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6F76A4F6" w14:textId="77777777" w:rsidR="008A2865" w:rsidRPr="008A2865" w:rsidRDefault="008A2865" w:rsidP="008A2865">
            <w:r w:rsidRPr="008A2865">
              <w:t> </w:t>
            </w:r>
          </w:p>
        </w:tc>
      </w:tr>
      <w:tr w:rsidR="008A2865" w:rsidRPr="008A2865" w14:paraId="3C2E9AA7" w14:textId="77777777">
        <w:trPr>
          <w:trHeight w:val="285"/>
        </w:trPr>
        <w:tc>
          <w:tcPr>
            <w:tcW w:w="229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hideMark/>
          </w:tcPr>
          <w:p w14:paraId="577A201E" w14:textId="77777777" w:rsidR="008A2865" w:rsidRPr="008A2865" w:rsidRDefault="008A2865" w:rsidP="008A2865">
            <w:r w:rsidRPr="008A2865">
              <w:rPr>
                <w:lang w:val="en-US"/>
              </w:rPr>
              <w:t>Manuals</w:t>
            </w:r>
            <w:r w:rsidRPr="008A2865">
              <w:t> </w:t>
            </w:r>
          </w:p>
        </w:tc>
        <w:tc>
          <w:tcPr>
            <w:tcW w:w="68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032EF9B7" w14:textId="77777777" w:rsidR="008A2865" w:rsidRPr="008A2865" w:rsidRDefault="008A2865" w:rsidP="008A2865">
            <w:r w:rsidRPr="008A2865">
              <w:t> </w:t>
            </w:r>
          </w:p>
        </w:tc>
      </w:tr>
      <w:tr w:rsidR="008A2865" w:rsidRPr="008A2865" w14:paraId="277ED418" w14:textId="77777777">
        <w:trPr>
          <w:trHeight w:val="285"/>
        </w:trPr>
        <w:tc>
          <w:tcPr>
            <w:tcW w:w="229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hideMark/>
          </w:tcPr>
          <w:p w14:paraId="62EFC2D9" w14:textId="77777777" w:rsidR="008A2865" w:rsidRPr="008A2865" w:rsidRDefault="008A2865" w:rsidP="008A2865">
            <w:r w:rsidRPr="008A2865">
              <w:rPr>
                <w:lang w:val="en-US"/>
              </w:rPr>
              <w:t>Protocols</w:t>
            </w:r>
            <w:r w:rsidRPr="008A2865">
              <w:t> </w:t>
            </w:r>
          </w:p>
        </w:tc>
        <w:tc>
          <w:tcPr>
            <w:tcW w:w="68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2312E8EF" w14:textId="77777777" w:rsidR="008A2865" w:rsidRPr="008A2865" w:rsidRDefault="008A2865" w:rsidP="008A2865">
            <w:r w:rsidRPr="008A2865">
              <w:t> </w:t>
            </w:r>
          </w:p>
        </w:tc>
      </w:tr>
    </w:tbl>
    <w:p w14:paraId="479B6A32" w14:textId="77777777" w:rsidR="008A2865" w:rsidRPr="008A2865" w:rsidRDefault="008A2865" w:rsidP="008A2865">
      <w:r w:rsidRPr="008A2865">
        <w:t> </w:t>
      </w:r>
    </w:p>
    <w:p w14:paraId="3045D2F6" w14:textId="77777777" w:rsidR="008A2865" w:rsidRPr="008A2865" w:rsidRDefault="008A2865" w:rsidP="008A2865">
      <w:r w:rsidRPr="008A2865">
        <w:rPr>
          <w:b/>
          <w:bCs/>
        </w:rPr>
        <w:t>PROCEDURE</w:t>
      </w:r>
      <w:r w:rsidRPr="008A2865">
        <w:t> </w:t>
      </w:r>
    </w:p>
    <w:p w14:paraId="01BAF632" w14:textId="77777777" w:rsidR="008A2865" w:rsidRPr="008A2865" w:rsidRDefault="008A2865" w:rsidP="008A2865">
      <w:r w:rsidRPr="008A2865">
        <w:rPr>
          <w:lang w:val="en-US"/>
        </w:rPr>
        <w:t>This procedure establishes a decision-making and accountability framework for perquisites, defining allowable and non-allowable items, and ensuring documentation and reporting requirements are met in accordance with BPS standards.</w:t>
      </w:r>
      <w:r w:rsidRPr="008A2865">
        <w:t> </w:t>
      </w:r>
    </w:p>
    <w:p w14:paraId="7C8392EF" w14:textId="77777777" w:rsidR="008A2865" w:rsidRPr="008A2865" w:rsidRDefault="008A2865" w:rsidP="008A2865">
      <w:r w:rsidRPr="008A2865">
        <w:rPr>
          <w:b/>
          <w:bCs/>
          <w:lang w:val="en-US"/>
        </w:rPr>
        <w:t>General Principles</w:t>
      </w:r>
      <w:r w:rsidRPr="008A2865">
        <w:t> </w:t>
      </w:r>
    </w:p>
    <w:p w14:paraId="5EA8D28F" w14:textId="77777777" w:rsidR="008A2865" w:rsidRPr="008A2865" w:rsidRDefault="008A2865" w:rsidP="008A2865">
      <w:pPr>
        <w:numPr>
          <w:ilvl w:val="0"/>
          <w:numId w:val="1"/>
        </w:numPr>
      </w:pPr>
      <w:proofErr w:type="gramStart"/>
      <w:r w:rsidRPr="008A2865">
        <w:rPr>
          <w:lang w:val="en-US"/>
        </w:rPr>
        <w:lastRenderedPageBreak/>
        <w:t>As a general rule</w:t>
      </w:r>
      <w:proofErr w:type="gramEnd"/>
      <w:r w:rsidRPr="008A2865">
        <w:rPr>
          <w:lang w:val="en-US"/>
        </w:rPr>
        <w:t>, the Society will not provide perquisites.</w:t>
      </w:r>
      <w:r w:rsidRPr="008A2865">
        <w:t> </w:t>
      </w:r>
    </w:p>
    <w:p w14:paraId="0DA2B2E9" w14:textId="77777777" w:rsidR="008A2865" w:rsidRPr="008A2865" w:rsidRDefault="008A2865" w:rsidP="008A2865">
      <w:pPr>
        <w:numPr>
          <w:ilvl w:val="0"/>
          <w:numId w:val="2"/>
        </w:numPr>
      </w:pPr>
      <w:r w:rsidRPr="008A2865">
        <w:rPr>
          <w:lang w:val="en-US"/>
        </w:rPr>
        <w:t>In exceptional circumstances, a perquisite may only be considered where it is demonstrated to be business-related and approved by the Executive Director.</w:t>
      </w:r>
      <w:r w:rsidRPr="008A2865">
        <w:t> </w:t>
      </w:r>
    </w:p>
    <w:p w14:paraId="35B64AE5" w14:textId="77777777" w:rsidR="008A2865" w:rsidRPr="008A2865" w:rsidRDefault="008A2865" w:rsidP="008A2865">
      <w:pPr>
        <w:numPr>
          <w:ilvl w:val="0"/>
          <w:numId w:val="3"/>
        </w:numPr>
      </w:pPr>
      <w:r w:rsidRPr="008A2865">
        <w:rPr>
          <w:lang w:val="en-US"/>
        </w:rPr>
        <w:t>Proper documentation of both the expense and the approval must be completed and maintained for audit purposes.</w:t>
      </w:r>
      <w:r w:rsidRPr="008A2865">
        <w:t> </w:t>
      </w:r>
    </w:p>
    <w:p w14:paraId="2D63FA26" w14:textId="77777777" w:rsidR="008A2865" w:rsidRPr="008A2865" w:rsidRDefault="008A2865" w:rsidP="008A2865">
      <w:pPr>
        <w:numPr>
          <w:ilvl w:val="0"/>
          <w:numId w:val="4"/>
        </w:numPr>
      </w:pPr>
      <w:r w:rsidRPr="008A2865">
        <w:rPr>
          <w:lang w:val="en-US"/>
        </w:rPr>
        <w:t>A summary of allowable perquisites will be publicly available and posted on the Society’s website annually</w:t>
      </w:r>
      <w:r w:rsidRPr="008A2865">
        <w:t> </w:t>
      </w:r>
    </w:p>
    <w:p w14:paraId="6F805E2A" w14:textId="77777777" w:rsidR="008A2865" w:rsidRPr="008A2865" w:rsidRDefault="008A2865" w:rsidP="008A2865">
      <w:pPr>
        <w:numPr>
          <w:ilvl w:val="0"/>
          <w:numId w:val="5"/>
        </w:numPr>
      </w:pPr>
      <w:r w:rsidRPr="008A2865">
        <w:rPr>
          <w:lang w:val="en-US"/>
        </w:rPr>
        <w:t xml:space="preserve">Staff shall not solicit, accept, or receive any gift, benefit, hospitality, </w:t>
      </w:r>
      <w:proofErr w:type="spellStart"/>
      <w:r w:rsidRPr="008A2865">
        <w:rPr>
          <w:lang w:val="en-US"/>
        </w:rPr>
        <w:t>favour</w:t>
      </w:r>
      <w:proofErr w:type="spellEnd"/>
      <w:r w:rsidRPr="008A2865">
        <w:rPr>
          <w:lang w:val="en-US"/>
        </w:rPr>
        <w:t xml:space="preserve"> or other item of value that would be considered a perquisite under applicable Ministry policies, directives of guidelines. Any offer of such a requisite must be declined. </w:t>
      </w:r>
      <w:r w:rsidRPr="008A2865">
        <w:t> </w:t>
      </w:r>
    </w:p>
    <w:p w14:paraId="2AA973B6" w14:textId="77777777" w:rsidR="008A2865" w:rsidRPr="008A2865" w:rsidRDefault="008A2865" w:rsidP="008A2865">
      <w:r w:rsidRPr="008A2865">
        <w:t> </w:t>
      </w:r>
    </w:p>
    <w:p w14:paraId="41C8C9BC" w14:textId="77777777" w:rsidR="008A2865" w:rsidRPr="008A2865" w:rsidRDefault="008A2865" w:rsidP="008A2865">
      <w:r w:rsidRPr="008A2865">
        <w:rPr>
          <w:b/>
          <w:bCs/>
          <w:lang w:val="en-US"/>
        </w:rPr>
        <w:t>Definition and Allowability</w:t>
      </w:r>
      <w:r w:rsidRPr="008A2865">
        <w:t> </w:t>
      </w:r>
      <w:r w:rsidRPr="008A2865">
        <w:br/>
        <w:t> </w:t>
      </w:r>
    </w:p>
    <w:p w14:paraId="4EF0091D" w14:textId="77777777" w:rsidR="008A2865" w:rsidRPr="008A2865" w:rsidRDefault="008A2865" w:rsidP="008A2865">
      <w:r w:rsidRPr="008A2865">
        <w:rPr>
          <w:lang w:val="en-US"/>
        </w:rPr>
        <w:t>A perquisite is an item or service provided to an individual that is not part of standard compensation or a collective agreement benefit. To be allowable, it must:</w:t>
      </w:r>
      <w:r w:rsidRPr="008A2865">
        <w:t> </w:t>
      </w:r>
    </w:p>
    <w:p w14:paraId="699A72E0" w14:textId="77777777" w:rsidR="008A2865" w:rsidRPr="008A2865" w:rsidRDefault="008A2865" w:rsidP="008A2865">
      <w:pPr>
        <w:numPr>
          <w:ilvl w:val="0"/>
          <w:numId w:val="6"/>
        </w:numPr>
      </w:pPr>
      <w:r w:rsidRPr="008A2865">
        <w:rPr>
          <w:lang w:val="en-US"/>
        </w:rPr>
        <w:t>Be necessary for the effective performance of an individual’s job; and</w:t>
      </w:r>
      <w:r w:rsidRPr="008A2865">
        <w:t> </w:t>
      </w:r>
    </w:p>
    <w:p w14:paraId="6535F74E" w14:textId="77777777" w:rsidR="008A2865" w:rsidRPr="008A2865" w:rsidRDefault="008A2865" w:rsidP="008A2865">
      <w:pPr>
        <w:numPr>
          <w:ilvl w:val="0"/>
          <w:numId w:val="7"/>
        </w:numPr>
      </w:pPr>
      <w:r w:rsidRPr="008A2865">
        <w:rPr>
          <w:lang w:val="en-US"/>
        </w:rPr>
        <w:t>Have a direct business-related purpose.</w:t>
      </w:r>
      <w:r w:rsidRPr="008A2865">
        <w:t> </w:t>
      </w:r>
    </w:p>
    <w:p w14:paraId="625D55CF" w14:textId="77777777" w:rsidR="008A2865" w:rsidRPr="008A2865" w:rsidRDefault="008A2865" w:rsidP="008A2865">
      <w:r w:rsidRPr="008A2865">
        <w:t> </w:t>
      </w:r>
    </w:p>
    <w:p w14:paraId="31B1C44F" w14:textId="77777777" w:rsidR="008A2865" w:rsidRPr="008A2865" w:rsidRDefault="008A2865" w:rsidP="008A2865">
      <w:r w:rsidRPr="008A2865">
        <w:rPr>
          <w:b/>
          <w:bCs/>
          <w:lang w:val="en-US"/>
        </w:rPr>
        <w:t>Prohibited Perquisites</w:t>
      </w:r>
      <w:r w:rsidRPr="008A2865">
        <w:t> </w:t>
      </w:r>
    </w:p>
    <w:p w14:paraId="0BC4E9F0" w14:textId="77777777" w:rsidR="008A2865" w:rsidRPr="008A2865" w:rsidRDefault="008A2865" w:rsidP="008A2865">
      <w:r w:rsidRPr="008A2865">
        <w:rPr>
          <w:lang w:val="en-US"/>
        </w:rPr>
        <w:t>Under no circumstances will the Society provide the following:</w:t>
      </w:r>
      <w:r w:rsidRPr="008A2865">
        <w:t> </w:t>
      </w:r>
    </w:p>
    <w:p w14:paraId="1C4F4A7F" w14:textId="77777777" w:rsidR="008A2865" w:rsidRPr="008A2865" w:rsidRDefault="008A2865" w:rsidP="008A2865">
      <w:pPr>
        <w:numPr>
          <w:ilvl w:val="0"/>
          <w:numId w:val="8"/>
        </w:numPr>
      </w:pPr>
      <w:r w:rsidRPr="008A2865">
        <w:rPr>
          <w:lang w:val="en-US"/>
        </w:rPr>
        <w:t>Club memberships for personal recreation or socializing (e.g., fitness clubs, golf clubs, social clubs)</w:t>
      </w:r>
      <w:r w:rsidRPr="008A2865">
        <w:t> </w:t>
      </w:r>
    </w:p>
    <w:p w14:paraId="28E9A75B" w14:textId="77777777" w:rsidR="008A2865" w:rsidRPr="008A2865" w:rsidRDefault="008A2865" w:rsidP="008A2865">
      <w:pPr>
        <w:numPr>
          <w:ilvl w:val="0"/>
          <w:numId w:val="9"/>
        </w:numPr>
      </w:pPr>
      <w:r w:rsidRPr="008A2865">
        <w:rPr>
          <w:lang w:val="en-US"/>
        </w:rPr>
        <w:t>Season tickets to cultural or sporting events</w:t>
      </w:r>
      <w:r w:rsidRPr="008A2865">
        <w:t> </w:t>
      </w:r>
    </w:p>
    <w:p w14:paraId="26C610E6" w14:textId="77777777" w:rsidR="008A2865" w:rsidRPr="008A2865" w:rsidRDefault="008A2865" w:rsidP="008A2865">
      <w:pPr>
        <w:numPr>
          <w:ilvl w:val="0"/>
          <w:numId w:val="10"/>
        </w:numPr>
      </w:pPr>
      <w:r w:rsidRPr="008A2865">
        <w:rPr>
          <w:lang w:val="en-US"/>
        </w:rPr>
        <w:t>Clothing allowances not related to health, safety, or special job requirements</w:t>
      </w:r>
      <w:r w:rsidRPr="008A2865">
        <w:t> </w:t>
      </w:r>
    </w:p>
    <w:p w14:paraId="1782FBEF" w14:textId="77777777" w:rsidR="008A2865" w:rsidRPr="008A2865" w:rsidRDefault="008A2865" w:rsidP="008A2865">
      <w:pPr>
        <w:numPr>
          <w:ilvl w:val="0"/>
          <w:numId w:val="11"/>
        </w:numPr>
      </w:pPr>
      <w:r w:rsidRPr="008A2865">
        <w:rPr>
          <w:lang w:val="en-US"/>
        </w:rPr>
        <w:t xml:space="preserve">Access to private health clinics or medical services outside the provincial healthcare system or group </w:t>
      </w:r>
      <w:proofErr w:type="gramStart"/>
      <w:r w:rsidRPr="008A2865">
        <w:rPr>
          <w:lang w:val="en-US"/>
        </w:rPr>
        <w:t>insured</w:t>
      </w:r>
      <w:proofErr w:type="gramEnd"/>
      <w:r w:rsidRPr="008A2865">
        <w:rPr>
          <w:lang w:val="en-US"/>
        </w:rPr>
        <w:t xml:space="preserve"> benefit plans</w:t>
      </w:r>
      <w:r w:rsidRPr="008A2865">
        <w:t> </w:t>
      </w:r>
    </w:p>
    <w:p w14:paraId="1707B207" w14:textId="77777777" w:rsidR="008A2865" w:rsidRPr="008A2865" w:rsidRDefault="008A2865" w:rsidP="008A2865">
      <w:pPr>
        <w:numPr>
          <w:ilvl w:val="0"/>
          <w:numId w:val="12"/>
        </w:numPr>
      </w:pPr>
      <w:r w:rsidRPr="008A2865">
        <w:rPr>
          <w:lang w:val="en-US"/>
        </w:rPr>
        <w:t>Professional advisory services for personal matters, including tax or estate planning</w:t>
      </w:r>
      <w:r w:rsidRPr="008A2865">
        <w:t> </w:t>
      </w:r>
    </w:p>
    <w:p w14:paraId="1D4584D8" w14:textId="77777777" w:rsidR="008A2865" w:rsidRPr="008A2865" w:rsidRDefault="008A2865" w:rsidP="008A2865">
      <w:r w:rsidRPr="008A2865">
        <w:rPr>
          <w:b/>
          <w:bCs/>
          <w:lang w:val="en-US"/>
        </w:rPr>
        <w:lastRenderedPageBreak/>
        <w:t>Exclusions from Perquisites</w:t>
      </w:r>
      <w:r w:rsidRPr="008A2865">
        <w:t> </w:t>
      </w:r>
      <w:r w:rsidRPr="008A2865">
        <w:br/>
      </w:r>
      <w:r w:rsidRPr="008A2865">
        <w:rPr>
          <w:lang w:val="en-US"/>
        </w:rPr>
        <w:t>The following are not considered perquisites and are therefore outside the scope of this procedure:</w:t>
      </w:r>
      <w:r w:rsidRPr="008A2865">
        <w:t> </w:t>
      </w:r>
    </w:p>
    <w:p w14:paraId="0F062531" w14:textId="77777777" w:rsidR="008A2865" w:rsidRPr="008A2865" w:rsidRDefault="008A2865" w:rsidP="008A2865">
      <w:pPr>
        <w:numPr>
          <w:ilvl w:val="0"/>
          <w:numId w:val="13"/>
        </w:numPr>
      </w:pPr>
      <w:r w:rsidRPr="008A2865">
        <w:rPr>
          <w:lang w:val="en-US"/>
        </w:rPr>
        <w:t>Provisions of collective agreements or terms and conditions of employment</w:t>
      </w:r>
      <w:r w:rsidRPr="008A2865">
        <w:t> </w:t>
      </w:r>
    </w:p>
    <w:p w14:paraId="79CD90A7" w14:textId="77777777" w:rsidR="008A2865" w:rsidRPr="008A2865" w:rsidRDefault="008A2865" w:rsidP="008A2865">
      <w:pPr>
        <w:numPr>
          <w:ilvl w:val="0"/>
          <w:numId w:val="14"/>
        </w:numPr>
      </w:pPr>
      <w:r w:rsidRPr="008A2865">
        <w:rPr>
          <w:lang w:val="en-US"/>
        </w:rPr>
        <w:t xml:space="preserve">Insured benefits under the Society’s group </w:t>
      </w:r>
      <w:proofErr w:type="gramStart"/>
      <w:r w:rsidRPr="008A2865">
        <w:rPr>
          <w:lang w:val="en-US"/>
        </w:rPr>
        <w:t>plans</w:t>
      </w:r>
      <w:proofErr w:type="gramEnd"/>
      <w:r w:rsidRPr="008A2865">
        <w:t> </w:t>
      </w:r>
    </w:p>
    <w:p w14:paraId="5E335E49" w14:textId="77777777" w:rsidR="008A2865" w:rsidRPr="008A2865" w:rsidRDefault="008A2865" w:rsidP="008A2865">
      <w:pPr>
        <w:numPr>
          <w:ilvl w:val="0"/>
          <w:numId w:val="15"/>
        </w:numPr>
      </w:pPr>
      <w:r w:rsidRPr="008A2865">
        <w:rPr>
          <w:lang w:val="en-US"/>
        </w:rPr>
        <w:t>Items generally available to all employees on a non-discriminatory basis (e.g., employee assistance programs, pension plans)</w:t>
      </w:r>
      <w:r w:rsidRPr="008A2865">
        <w:t> </w:t>
      </w:r>
    </w:p>
    <w:p w14:paraId="73B50E07" w14:textId="77777777" w:rsidR="008A2865" w:rsidRPr="008A2865" w:rsidRDefault="008A2865" w:rsidP="008A2865">
      <w:pPr>
        <w:numPr>
          <w:ilvl w:val="0"/>
          <w:numId w:val="16"/>
        </w:numPr>
      </w:pPr>
      <w:r w:rsidRPr="008A2865">
        <w:rPr>
          <w:lang w:val="en-US"/>
        </w:rPr>
        <w:t>Health and safety requirements (e.g., work boots)</w:t>
      </w:r>
      <w:r w:rsidRPr="008A2865">
        <w:t> </w:t>
      </w:r>
    </w:p>
    <w:p w14:paraId="03E817E2" w14:textId="77777777" w:rsidR="008A2865" w:rsidRPr="008A2865" w:rsidRDefault="008A2865" w:rsidP="008A2865">
      <w:pPr>
        <w:numPr>
          <w:ilvl w:val="0"/>
          <w:numId w:val="17"/>
        </w:numPr>
      </w:pPr>
      <w:r w:rsidRPr="008A2865">
        <w:rPr>
          <w:lang w:val="en-US"/>
        </w:rPr>
        <w:t xml:space="preserve">Employment </w:t>
      </w:r>
      <w:proofErr w:type="gramStart"/>
      <w:r w:rsidRPr="008A2865">
        <w:rPr>
          <w:lang w:val="en-US"/>
        </w:rPr>
        <w:t>accommodations</w:t>
      </w:r>
      <w:proofErr w:type="gramEnd"/>
      <w:r w:rsidRPr="008A2865">
        <w:rPr>
          <w:lang w:val="en-US"/>
        </w:rPr>
        <w:t xml:space="preserve"> for human rights and accessibility considerations (e.g., special workstations, flexible work hours, religious holidays)</w:t>
      </w:r>
      <w:r w:rsidRPr="008A2865">
        <w:t> </w:t>
      </w:r>
    </w:p>
    <w:p w14:paraId="79E8FDF5" w14:textId="77777777" w:rsidR="008A2865" w:rsidRPr="008A2865" w:rsidRDefault="008A2865" w:rsidP="008A2865">
      <w:pPr>
        <w:numPr>
          <w:ilvl w:val="0"/>
          <w:numId w:val="18"/>
        </w:numPr>
      </w:pPr>
      <w:r w:rsidRPr="008A2865">
        <w:rPr>
          <w:lang w:val="en-US"/>
        </w:rPr>
        <w:t>Expenses already covered under the Society’s Travel, Meals, and Hospitality procedures</w:t>
      </w:r>
      <w:r w:rsidRPr="008A2865">
        <w:t> </w:t>
      </w:r>
    </w:p>
    <w:p w14:paraId="7A639D6E" w14:textId="77777777" w:rsidR="008A2865" w:rsidRPr="008A2865" w:rsidRDefault="008A2865" w:rsidP="008A2865">
      <w:pPr>
        <w:numPr>
          <w:ilvl w:val="0"/>
          <w:numId w:val="19"/>
        </w:numPr>
      </w:pPr>
      <w:r w:rsidRPr="008A2865">
        <w:rPr>
          <w:lang w:val="en-US"/>
        </w:rPr>
        <w:t>Training, workshops, conferences, or tuition reimbursement for work-related courses</w:t>
      </w:r>
      <w:r w:rsidRPr="008A2865">
        <w:t> </w:t>
      </w:r>
    </w:p>
    <w:p w14:paraId="5A9B87DC" w14:textId="77777777" w:rsidR="008A2865" w:rsidRPr="008A2865" w:rsidRDefault="008A2865" w:rsidP="008A2865">
      <w:r w:rsidRPr="008A2865">
        <w:t> </w:t>
      </w:r>
    </w:p>
    <w:p w14:paraId="1BB7E95A" w14:textId="77777777" w:rsidR="008A2865" w:rsidRPr="008A2865" w:rsidRDefault="008A2865" w:rsidP="008A2865">
      <w:r w:rsidRPr="008A2865">
        <w:rPr>
          <w:b/>
          <w:bCs/>
          <w:lang w:val="en-US"/>
        </w:rPr>
        <w:t>Documentation and Accountability</w:t>
      </w:r>
      <w:r w:rsidRPr="008A2865">
        <w:t> </w:t>
      </w:r>
      <w:r w:rsidRPr="008A2865">
        <w:br/>
      </w:r>
      <w:r w:rsidRPr="008A2865">
        <w:rPr>
          <w:lang w:val="en-US"/>
        </w:rPr>
        <w:t>All approved perquisites must be documented, including:</w:t>
      </w:r>
      <w:r w:rsidRPr="008A2865">
        <w:t> </w:t>
      </w:r>
    </w:p>
    <w:p w14:paraId="797FE0C8" w14:textId="77777777" w:rsidR="008A2865" w:rsidRPr="008A2865" w:rsidRDefault="008A2865" w:rsidP="008A2865">
      <w:pPr>
        <w:numPr>
          <w:ilvl w:val="0"/>
          <w:numId w:val="20"/>
        </w:numPr>
      </w:pPr>
      <w:r w:rsidRPr="008A2865">
        <w:rPr>
          <w:lang w:val="en-US"/>
        </w:rPr>
        <w:t>A clear description of the perquisite and its business-related purpose</w:t>
      </w:r>
      <w:r w:rsidRPr="008A2865">
        <w:t> </w:t>
      </w:r>
    </w:p>
    <w:p w14:paraId="39DF569D" w14:textId="77777777" w:rsidR="008A2865" w:rsidRPr="008A2865" w:rsidRDefault="008A2865" w:rsidP="008A2865">
      <w:pPr>
        <w:numPr>
          <w:ilvl w:val="0"/>
          <w:numId w:val="21"/>
        </w:numPr>
      </w:pPr>
      <w:r w:rsidRPr="008A2865">
        <w:rPr>
          <w:lang w:val="en-US"/>
        </w:rPr>
        <w:t>Approval from the Executive Director</w:t>
      </w:r>
      <w:r w:rsidRPr="008A2865">
        <w:t> </w:t>
      </w:r>
    </w:p>
    <w:p w14:paraId="480A858C" w14:textId="77777777" w:rsidR="008A2865" w:rsidRPr="008A2865" w:rsidRDefault="008A2865" w:rsidP="008A2865">
      <w:pPr>
        <w:numPr>
          <w:ilvl w:val="0"/>
          <w:numId w:val="22"/>
        </w:numPr>
      </w:pPr>
      <w:r w:rsidRPr="008A2865">
        <w:rPr>
          <w:lang w:val="en-US"/>
        </w:rPr>
        <w:t>Supporting receipts and records retained for audit purposes.</w:t>
      </w:r>
      <w:r w:rsidRPr="008A2865">
        <w:t> </w:t>
      </w:r>
    </w:p>
    <w:p w14:paraId="70721304" w14:textId="77777777" w:rsidR="008A2865" w:rsidRDefault="008A2865"/>
    <w:p w14:paraId="21D7A531" w14:textId="77777777" w:rsidR="008A2865" w:rsidRDefault="008A2865"/>
    <w:p w14:paraId="1C896284" w14:textId="395427D0" w:rsidR="008A2865" w:rsidRDefault="008A2865"/>
    <w:sectPr w:rsidR="008A28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8306D"/>
    <w:multiLevelType w:val="multilevel"/>
    <w:tmpl w:val="17FEA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A6517E"/>
    <w:multiLevelType w:val="multilevel"/>
    <w:tmpl w:val="42D65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5A71DD"/>
    <w:multiLevelType w:val="multilevel"/>
    <w:tmpl w:val="F898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283741"/>
    <w:multiLevelType w:val="multilevel"/>
    <w:tmpl w:val="E3AA7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AED0F73"/>
    <w:multiLevelType w:val="multilevel"/>
    <w:tmpl w:val="DB98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2ED6EDC"/>
    <w:multiLevelType w:val="multilevel"/>
    <w:tmpl w:val="56906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7A56E39"/>
    <w:multiLevelType w:val="multilevel"/>
    <w:tmpl w:val="A02C2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E1624BC"/>
    <w:multiLevelType w:val="multilevel"/>
    <w:tmpl w:val="E390C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B636AC"/>
    <w:multiLevelType w:val="multilevel"/>
    <w:tmpl w:val="552E44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F657AA"/>
    <w:multiLevelType w:val="multilevel"/>
    <w:tmpl w:val="A4B67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F595F27"/>
    <w:multiLevelType w:val="multilevel"/>
    <w:tmpl w:val="6B809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FF945E8"/>
    <w:multiLevelType w:val="multilevel"/>
    <w:tmpl w:val="49746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216509C"/>
    <w:multiLevelType w:val="multilevel"/>
    <w:tmpl w:val="64B85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CF72A96"/>
    <w:multiLevelType w:val="multilevel"/>
    <w:tmpl w:val="F1CE3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F8D621B"/>
    <w:multiLevelType w:val="multilevel"/>
    <w:tmpl w:val="D1B0D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42F3B03"/>
    <w:multiLevelType w:val="multilevel"/>
    <w:tmpl w:val="22AEF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4611B0F"/>
    <w:multiLevelType w:val="multilevel"/>
    <w:tmpl w:val="91D4E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AC72F5F"/>
    <w:multiLevelType w:val="multilevel"/>
    <w:tmpl w:val="F6A6F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0CA428B"/>
    <w:multiLevelType w:val="multilevel"/>
    <w:tmpl w:val="38F6A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7AE23FB"/>
    <w:multiLevelType w:val="multilevel"/>
    <w:tmpl w:val="0FDA8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C8F5230"/>
    <w:multiLevelType w:val="multilevel"/>
    <w:tmpl w:val="9398A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F9E1CCC"/>
    <w:multiLevelType w:val="multilevel"/>
    <w:tmpl w:val="E32A6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38898924">
    <w:abstractNumId w:val="13"/>
  </w:num>
  <w:num w:numId="2" w16cid:durableId="662897838">
    <w:abstractNumId w:val="0"/>
  </w:num>
  <w:num w:numId="3" w16cid:durableId="1479570881">
    <w:abstractNumId w:val="9"/>
  </w:num>
  <w:num w:numId="4" w16cid:durableId="1873809364">
    <w:abstractNumId w:val="10"/>
  </w:num>
  <w:num w:numId="5" w16cid:durableId="1169177284">
    <w:abstractNumId w:val="20"/>
  </w:num>
  <w:num w:numId="6" w16cid:durableId="188302358">
    <w:abstractNumId w:val="7"/>
  </w:num>
  <w:num w:numId="7" w16cid:durableId="894048682">
    <w:abstractNumId w:val="8"/>
  </w:num>
  <w:num w:numId="8" w16cid:durableId="121385486">
    <w:abstractNumId w:val="11"/>
  </w:num>
  <w:num w:numId="9" w16cid:durableId="1530988233">
    <w:abstractNumId w:val="21"/>
  </w:num>
  <w:num w:numId="10" w16cid:durableId="1201357137">
    <w:abstractNumId w:val="19"/>
  </w:num>
  <w:num w:numId="11" w16cid:durableId="2130464265">
    <w:abstractNumId w:val="18"/>
  </w:num>
  <w:num w:numId="12" w16cid:durableId="1384475695">
    <w:abstractNumId w:val="17"/>
  </w:num>
  <w:num w:numId="13" w16cid:durableId="831992502">
    <w:abstractNumId w:val="2"/>
  </w:num>
  <w:num w:numId="14" w16cid:durableId="812063375">
    <w:abstractNumId w:val="4"/>
  </w:num>
  <w:num w:numId="15" w16cid:durableId="344599315">
    <w:abstractNumId w:val="3"/>
  </w:num>
  <w:num w:numId="16" w16cid:durableId="17317821">
    <w:abstractNumId w:val="5"/>
  </w:num>
  <w:num w:numId="17" w16cid:durableId="195505084">
    <w:abstractNumId w:val="15"/>
  </w:num>
  <w:num w:numId="18" w16cid:durableId="1081373304">
    <w:abstractNumId w:val="1"/>
  </w:num>
  <w:num w:numId="19" w16cid:durableId="14843297">
    <w:abstractNumId w:val="6"/>
  </w:num>
  <w:num w:numId="20" w16cid:durableId="307326942">
    <w:abstractNumId w:val="12"/>
  </w:num>
  <w:num w:numId="21" w16cid:durableId="2084989614">
    <w:abstractNumId w:val="14"/>
  </w:num>
  <w:num w:numId="22" w16cid:durableId="5207766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865"/>
    <w:rsid w:val="008A2865"/>
    <w:rsid w:val="00C93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5EFEB"/>
  <w15:chartTrackingRefBased/>
  <w15:docId w15:val="{EA93F88E-DB26-4D32-BF0F-1BDE98DE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2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28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8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8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8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8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8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8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8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8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8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8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8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8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8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8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8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28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8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2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28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8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28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28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8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8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86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A286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28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ntario.ca/page/broader-public-sector-perquisites-directiv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554</Words>
  <Characters>3128</Characters>
  <Application>Microsoft Office Word</Application>
  <DocSecurity>0</DocSecurity>
  <Lines>84</Lines>
  <Paragraphs>36</Paragraphs>
  <ScaleCrop>false</ScaleCrop>
  <Company>Nipissing &amp; Parry Sound CAS</Company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Krystal McNeice</dc:creator>
  <cp:keywords/>
  <dc:description/>
  <cp:lastModifiedBy>Krystal McNeice</cp:lastModifiedBy>
  <cp:revision>1</cp:revision>
  <dcterms:created xsi:type="dcterms:W3CDTF">2026-10-16T19:13:00Z</dcterms:created>
  <dcterms:modified xsi:type="dcterms:W3CDTF">2026-10-16T19:14:00Z</dcterms:modified>
</cp:coreProperties>
</file>